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spacing w:line="560" w:lineRule="exact"/>
        <w:rPr>
          <w:sz w:val="30"/>
          <w:szCs w:val="30"/>
        </w:rPr>
      </w:pPr>
      <w:r>
        <w:rPr>
          <w:rFonts w:ascii="黑体" w:eastAsia="黑体" w:cs="仿宋_GB2312"/>
          <w:sz w:val="32"/>
          <w:szCs w:val="32"/>
        </w:rPr>
        <w:t>附件1</w:t>
      </w:r>
      <w:r>
        <w:rPr>
          <w:sz w:val="30"/>
          <w:szCs w:val="30"/>
        </w:rPr>
        <w:tab/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“诵读中国”经典诵读大赛上海赛区比赛方案</w:t>
      </w:r>
    </w:p>
    <w:p>
      <w:pPr>
        <w:spacing w:line="560" w:lineRule="exact"/>
        <w:jc w:val="center"/>
        <w:rPr>
          <w:sz w:val="30"/>
          <w:szCs w:val="30"/>
        </w:rPr>
      </w:pPr>
      <w:r>
        <w:rPr>
          <w:rFonts w:ascii="华文中宋" w:hAnsi="华文中宋" w:eastAsia="华文中宋"/>
          <w:b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根据《教育部办公厅关于举办第四届中华经典诵写讲大赛的通知》（教语用厅函〔2022〕1号）要求，特委托上海市语言文字水平测试中心承办“诵读中国”经典诵读大赛上海赛区比赛，并制定方案如下。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 xml:space="preserve">一、组织机构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承办单位：上海市语言文字水平测试中心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协办单位：上海教育报刊总社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二、参赛对象与组别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6" w:firstLineChars="202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参赛对象为全市大中小学校在校学生、在职教师及社会人员。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分为小学生组、中学生组、职业院校学生组（含中职、高职学生）、大学生组（含研究生）、留学生组、教师组（含幼儿园在职教师）及社会人员组，共7个组别。除社会人员组外，其他组别的参赛者仅限本组别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kern w:val="0"/>
          <w:sz w:val="30"/>
          <w:szCs w:val="30"/>
        </w:rPr>
        <w:t>每组可个人参赛，也可2人或2人以上组成团队参赛，参赛过程中人员不得替换、不得增加。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三、参赛要求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（一）内容要求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诵读内容应为我国古代、近现代和当代有社会影响力的，体现中华优秀传统文化的经典诗文和作品。当代作品应已正式出版或由主流媒体公开发表。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（二）形式要求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1.参赛作品要求为2022年新录制创作的视频，高清1920*1080横屏拍摄，格式为MP4，长度3—6分钟，大小不超过700MB，图像、声音清晰，不抖动、无噪音。视频作品必须同期录音，不得后期配音。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2.视频开头以文字方式展示作品名称及作品作者、参赛者姓名、指导教师、组别等内容，此内容须与作品汇总表填报信息一致。作品提交后，相关信息不得更改。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3.视频文字建议使用方正字库字体或其他有版权字体，视频中不得使用未经肖像权人同意的肖像，不得使用未经授权的图片和视频，不得出现与诵读大赛无关的条幅、角标等。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（三）其它要求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1.作品可借助音乐、服装、吟诵等手段融合展现诵读内容。鼓励以团队形式集体诵读。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2.每件作品指导教师不超过2人，同一作品的参赛者不得同时署名该作品的指导教师。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四、赛程安排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（一）基层遴选（2022年</w:t>
      </w:r>
      <w:r>
        <w:rPr>
          <w:rFonts w:hint="eastAsia" w:ascii="楷体" w:hAnsi="楷体" w:eastAsia="楷体"/>
          <w:sz w:val="30"/>
          <w:szCs w:val="30"/>
        </w:rPr>
        <w:t>5</w:t>
      </w:r>
      <w:r>
        <w:rPr>
          <w:rFonts w:ascii="楷体" w:hAnsi="楷体" w:eastAsia="楷体"/>
          <w:sz w:val="30"/>
          <w:szCs w:val="30"/>
        </w:rPr>
        <w:t>月—6月）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1.选拔方式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小学生组、中学生组：各区语委办组织本区中、小学生选拔活动，推荐小学组、中学组优秀作品各3—5件。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kern w:val="0"/>
          <w:sz w:val="30"/>
          <w:szCs w:val="30"/>
        </w:rPr>
        <w:t>职业院校学生组（中职学生）：</w:t>
      </w:r>
      <w:r>
        <w:rPr>
          <w:rFonts w:ascii="仿宋" w:hAnsi="仿宋" w:eastAsia="仿宋"/>
          <w:sz w:val="30"/>
          <w:szCs w:val="30"/>
        </w:rPr>
        <w:t>各区语委办组织本区中职学生选拔活动，推荐优秀作品2—3件。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kern w:val="0"/>
          <w:sz w:val="30"/>
          <w:szCs w:val="30"/>
        </w:rPr>
        <w:t>职业院校学生组（高职学生）：各高职院校</w:t>
      </w:r>
      <w:r>
        <w:rPr>
          <w:rFonts w:ascii="仿宋" w:hAnsi="仿宋" w:eastAsia="仿宋"/>
          <w:sz w:val="30"/>
          <w:szCs w:val="30"/>
        </w:rPr>
        <w:t>组织本校学生选拔活动，推荐优秀作品2—3件。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大学生组（含研究生）：各大学组织本校大学生选拔活动，推荐优秀作品3—5件。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留学生组：各高校组织本校留学生选拔活动，推荐优秀作品1—2件。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教师组</w:t>
      </w:r>
      <w:r>
        <w:rPr>
          <w:rFonts w:ascii="仿宋" w:hAnsi="仿宋" w:eastAsia="仿宋"/>
          <w:kern w:val="0"/>
          <w:sz w:val="30"/>
          <w:szCs w:val="30"/>
        </w:rPr>
        <w:t>（含幼儿园在职教师）</w:t>
      </w:r>
      <w:r>
        <w:rPr>
          <w:rFonts w:ascii="仿宋" w:hAnsi="仿宋" w:eastAsia="仿宋"/>
          <w:sz w:val="30"/>
          <w:szCs w:val="30"/>
        </w:rPr>
        <w:t>：各高校组织校级选拔活动，推荐2件优秀作品。各区语委办组织本区选拔活动，推荐优秀作品2件。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社会人员组：各区语委办在本区域组织选拔活动，推荐优秀作品不超过5件。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2.报送方式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各区语委、教育局、各高校选拔结束后，将优秀作品视频、作品汇总表等材料及时报送。承办单位不接受个人提交作品。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作品视频名称按“诵读大赛+高校或区+组别+作品名称”格式标注（例：“诵读大赛+复旦大学+教师组+作品名称”或“诵读大赛+黄浦区+小学生组+作品名称”）。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《“诵读中国”经典诵读大赛作品汇总表》（见附表），标题格式为“诵读大赛作品汇总表+区或高校”，填妥后请加盖区教育局或高校公章，制作成电子版（</w:t>
      </w:r>
      <w:r>
        <w:rPr>
          <w:rFonts w:hint="eastAsia" w:ascii="仿宋" w:hAnsi="仿宋" w:eastAsia="仿宋"/>
          <w:sz w:val="30"/>
          <w:szCs w:val="30"/>
        </w:rPr>
        <w:t>e</w:t>
      </w:r>
      <w:r>
        <w:rPr>
          <w:rFonts w:ascii="仿宋" w:hAnsi="仿宋" w:eastAsia="仿宋"/>
          <w:sz w:val="30"/>
          <w:szCs w:val="30"/>
        </w:rPr>
        <w:t>xcel表格）及加盖公章扫描版</w:t>
      </w:r>
      <w:r>
        <w:rPr>
          <w:rFonts w:hint="eastAsia" w:ascii="仿宋" w:hAnsi="仿宋" w:eastAsia="仿宋"/>
          <w:sz w:val="30"/>
          <w:szCs w:val="30"/>
        </w:rPr>
        <w:t>（p</w:t>
      </w:r>
      <w:r>
        <w:rPr>
          <w:rFonts w:ascii="仿宋" w:hAnsi="仿宋" w:eastAsia="仿宋"/>
          <w:sz w:val="30"/>
          <w:szCs w:val="30"/>
        </w:rPr>
        <w:t>df格式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ascii="仿宋" w:hAnsi="仿宋" w:eastAsia="仿宋"/>
          <w:sz w:val="30"/>
          <w:szCs w:val="30"/>
        </w:rPr>
        <w:t>。参赛信息以加盖公章扫描版为准。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2022年6月20日（星期一）前，各区语委办、各高校登录上海市语言文字水平测试中心网站（https://shysc.shec.edu.cn/），通过“经典诵读大赛和诗词讲解大赛上海赛区收件入口”上传参赛作品视频以及作品汇总表（</w:t>
      </w:r>
      <w:r>
        <w:rPr>
          <w:rFonts w:hint="eastAsia" w:ascii="仿宋" w:hAnsi="仿宋" w:eastAsia="仿宋"/>
          <w:sz w:val="30"/>
          <w:szCs w:val="30"/>
        </w:rPr>
        <w:t>e</w:t>
      </w:r>
      <w:r>
        <w:rPr>
          <w:rFonts w:ascii="仿宋" w:hAnsi="仿宋" w:eastAsia="仿宋"/>
          <w:sz w:val="30"/>
          <w:szCs w:val="30"/>
        </w:rPr>
        <w:t>xcel表格及加盖公章</w:t>
      </w:r>
      <w:r>
        <w:rPr>
          <w:rFonts w:hint="eastAsia" w:ascii="仿宋" w:hAnsi="仿宋" w:eastAsia="仿宋"/>
          <w:sz w:val="30"/>
          <w:szCs w:val="30"/>
        </w:rPr>
        <w:t>的p</w:t>
      </w:r>
      <w:r>
        <w:rPr>
          <w:rFonts w:ascii="仿宋" w:hAnsi="仿宋" w:eastAsia="仿宋"/>
          <w:sz w:val="30"/>
          <w:szCs w:val="30"/>
        </w:rPr>
        <w:t>df扫描版）。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（二）市级评选（2022年6月—7月）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承办单位组织专家进行市级评审，评选出上海赛区的各类奖项。评审结果于2022年7月18日（星期一）前报送执委会。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“诵读中国”经典诵读大赛上海赛区每个组别各评选出等第奖、优秀奖以及优秀指导奖若干。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上海市语言文字水平测试中心李老师，联系电话：13512182474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附表：“诵读中国”经典诵读大赛上海赛区作品汇总表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after="156" w:afterLines="50" w:line="460" w:lineRule="atLeast"/>
        <w:rPr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仿宋_GB2312"/>
          <w:sz w:val="32"/>
          <w:szCs w:val="32"/>
        </w:rPr>
        <w:t>附表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“诵读中国”经典诵读大赛上海赛区作品汇总表</w:t>
      </w:r>
    </w:p>
    <w:p>
      <w:pPr>
        <w:adjustRightInd w:val="0"/>
        <w:snapToGrid w:val="0"/>
      </w:pPr>
      <w:r>
        <w:t xml:space="preserve"> </w:t>
      </w:r>
    </w:p>
    <w:p>
      <w:pPr>
        <w:adjustRightInd w:val="0"/>
        <w:snapToGrid w:val="0"/>
      </w:pPr>
      <w:r>
        <w:t xml:space="preserve"> </w:t>
      </w:r>
    </w:p>
    <w:p>
      <w:pPr>
        <w:adjustRightInd w:val="0"/>
        <w:snapToGrid w:val="0"/>
      </w:pPr>
      <w:r>
        <w:rPr>
          <w:rFonts w:ascii="宋体" w:hAnsi="宋体"/>
        </w:rPr>
        <w:t>填表日期：</w:t>
      </w:r>
      <w:r>
        <w:rPr>
          <w:sz w:val="24"/>
          <w:u w:val="single"/>
        </w:rPr>
        <w:t xml:space="preserve">    </w:t>
      </w:r>
      <w:r>
        <w:rPr>
          <w:rFonts w:ascii="宋体" w:hAnsi="宋体"/>
        </w:rPr>
        <w:t>年</w:t>
      </w:r>
      <w:r>
        <w:rPr>
          <w:sz w:val="24"/>
          <w:u w:val="single"/>
        </w:rPr>
        <w:t xml:space="preserve">    </w:t>
      </w:r>
      <w:r>
        <w:rPr>
          <w:rFonts w:ascii="宋体" w:hAnsi="宋体"/>
        </w:rPr>
        <w:t>月</w:t>
      </w:r>
      <w:r>
        <w:rPr>
          <w:sz w:val="24"/>
          <w:u w:val="single"/>
        </w:rPr>
        <w:t xml:space="preserve">    </w:t>
      </w:r>
      <w:r>
        <w:rPr>
          <w:rFonts w:ascii="宋体" w:hAnsi="宋体"/>
        </w:rPr>
        <w:t>日</w:t>
      </w:r>
      <w:r>
        <w:t xml:space="preserve">    </w:t>
      </w:r>
      <w:r>
        <w:rPr>
          <w:rFonts w:ascii="宋体" w:hAnsi="宋体"/>
          <w:sz w:val="24"/>
        </w:rPr>
        <w:t>基层选拔参赛作品数：</w:t>
      </w:r>
      <w:r>
        <w:rPr>
          <w:sz w:val="24"/>
          <w:u w:val="single"/>
        </w:rPr>
        <w:t xml:space="preserve">     </w:t>
      </w:r>
      <w:r>
        <w:rPr>
          <w:rFonts w:ascii="宋体" w:hAnsi="宋体"/>
          <w:sz w:val="24"/>
          <w:u w:val="single"/>
        </w:rPr>
        <w:t>（件）</w:t>
      </w:r>
      <w:r>
        <w:rPr>
          <w:sz w:val="24"/>
        </w:rPr>
        <w:t xml:space="preserve">    </w:t>
      </w:r>
      <w:r>
        <w:rPr>
          <w:rFonts w:ascii="宋体" w:hAnsi="宋体"/>
          <w:sz w:val="24"/>
        </w:rPr>
        <w:t>推荐作品数：</w:t>
      </w:r>
      <w:r>
        <w:rPr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>（件）</w:t>
      </w:r>
      <w:r>
        <w:rPr>
          <w:sz w:val="24"/>
        </w:rPr>
        <w:t xml:space="preserve">     </w:t>
      </w:r>
      <w:r>
        <w:rPr>
          <w:rFonts w:ascii="宋体" w:hAnsi="宋体"/>
          <w:sz w:val="24"/>
        </w:rPr>
        <w:t>推荐比例：</w:t>
      </w:r>
      <w:r>
        <w:rPr>
          <w:sz w:val="24"/>
          <w:u w:val="single"/>
        </w:rPr>
        <w:t xml:space="preserve">      %</w:t>
      </w:r>
    </w:p>
    <w:p>
      <w:pPr>
        <w:adjustRightInd w:val="0"/>
        <w:snapToGrid w:val="0"/>
        <w:spacing w:line="160" w:lineRule="atLeast"/>
      </w:pPr>
      <w:r>
        <w:t xml:space="preserve"> </w:t>
      </w:r>
    </w:p>
    <w:tbl>
      <w:tblPr>
        <w:tblStyle w:val="4"/>
        <w:tblW w:w="0" w:type="auto"/>
        <w:tblInd w:w="-6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59"/>
        <w:gridCol w:w="1212"/>
        <w:gridCol w:w="1339"/>
        <w:gridCol w:w="1417"/>
        <w:gridCol w:w="2268"/>
        <w:gridCol w:w="1672"/>
        <w:gridCol w:w="1305"/>
        <w:gridCol w:w="181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报送单位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（加盖公章）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联系人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电子邮箱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76" w:leftChars="-36" w:right="-48" w:rightChars="-23"/>
              <w:jc w:val="center"/>
              <w:rPr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Cs w:val="21"/>
              </w:rPr>
              <w:t>参赛者姓名</w:t>
            </w:r>
            <w:r>
              <w:rPr>
                <w:rFonts w:ascii="仿宋_GB2312" w:cs="宋体"/>
                <w:b/>
                <w:bCs/>
                <w:kern w:val="0"/>
                <w:szCs w:val="21"/>
              </w:rPr>
              <w:t>/参赛单位名及人员姓名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Cs w:val="21"/>
              </w:rPr>
              <w:t>参赛者单位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Cs w:val="21"/>
              </w:rPr>
              <w:t>参赛者手机号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Cs w:val="21"/>
              </w:rPr>
              <w:t>指导教师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备</w:t>
            </w:r>
            <w:r>
              <w:rPr>
                <w:b/>
                <w:szCs w:val="21"/>
              </w:rPr>
              <w:t xml:space="preserve">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atLeast"/>
        <w:ind w:firstLine="562" w:firstLineChars="200"/>
      </w:pPr>
      <w:r>
        <w:rPr>
          <w:rFonts w:eastAsia="仿宋_GB2312"/>
          <w:b/>
          <w:sz w:val="28"/>
          <w:szCs w:val="28"/>
        </w:rPr>
        <w:t xml:space="preserve"> </w:t>
      </w:r>
    </w:p>
    <w:p>
      <w:pPr>
        <w:adjustRightInd w:val="0"/>
        <w:snapToGrid w:val="0"/>
        <w:spacing w:line="400" w:lineRule="atLeast"/>
        <w:ind w:firstLine="482" w:firstLineChars="200"/>
        <w:rPr>
          <w:sz w:val="24"/>
        </w:rPr>
      </w:pPr>
      <w:r>
        <w:rPr>
          <w:rFonts w:ascii="仿宋_GB2312" w:hAnsi="仿宋_GB2312"/>
          <w:b/>
          <w:sz w:val="24"/>
        </w:rPr>
        <w:t>填表说明：</w:t>
      </w:r>
    </w:p>
    <w:p>
      <w:pPr>
        <w:adjustRightInd w:val="0"/>
        <w:snapToGrid w:val="0"/>
        <w:spacing w:line="460" w:lineRule="atLeast"/>
        <w:ind w:firstLine="480" w:firstLineChars="200"/>
        <w:rPr>
          <w:sz w:val="24"/>
        </w:rPr>
      </w:pPr>
      <w:r>
        <w:rPr>
          <w:sz w:val="24"/>
        </w:rPr>
        <w:t>1.</w:t>
      </w:r>
      <w:r>
        <w:rPr>
          <w:rFonts w:ascii="宋体" w:hAnsi="宋体"/>
          <w:sz w:val="24"/>
        </w:rPr>
        <w:t>报送单位：指参赛的各区教育局、各高校，盖单位公章。</w:t>
      </w:r>
    </w:p>
    <w:p>
      <w:pPr>
        <w:adjustRightInd w:val="0"/>
        <w:snapToGrid w:val="0"/>
        <w:spacing w:line="46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2.序号：请各区、各高校按参赛作品推荐顺序排列。</w:t>
      </w:r>
    </w:p>
    <w:p>
      <w:pPr>
        <w:adjustRightInd w:val="0"/>
        <w:snapToGrid w:val="0"/>
        <w:spacing w:line="46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3.作品名称：准确填写作品名称。</w:t>
      </w:r>
    </w:p>
    <w:p>
      <w:pPr>
        <w:adjustRightInd w:val="0"/>
        <w:snapToGrid w:val="0"/>
        <w:spacing w:line="46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参赛者姓名/参赛单位名及人员姓名：以个人名义参赛的填写个人姓名。诵读大赛多人参赛但不以集体名义的，最多填写20人姓名，其余用“等*人”表示，例：赵某、钱某、孙某、李某……等30人；诵读大赛以集体名义参赛的，填写单位名称，以公章为准，人员姓名列在单位名称后，最多填写20人，例：第一中学（赵某、钱某、孙某、李某……）；获奖证书抬头显示前8人姓名或单位名，其余在“参赛人员”中显示。留学生及外籍教师填写姓名时，以“母语名字（中文名字）”的形式填写，例：Michel(迈克)。姓名填报后无法更改。</w:t>
      </w:r>
    </w:p>
    <w:p>
      <w:pPr>
        <w:adjustRightInd w:val="0"/>
        <w:snapToGrid w:val="0"/>
        <w:spacing w:line="46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5.参赛者单位：以公章为准填写单位/学校名称。请勿填写公章以外的团体名称。</w:t>
      </w:r>
    </w:p>
    <w:p>
      <w:pPr>
        <w:adjustRightInd w:val="0"/>
        <w:snapToGrid w:val="0"/>
        <w:spacing w:line="46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6.参赛者手机号：进入复赛后，用于大赛官网注册、下载个人获奖证书，一件作品对应一个手机号码。</w:t>
      </w:r>
    </w:p>
    <w:p>
      <w:pPr>
        <w:adjustRightInd w:val="0"/>
        <w:snapToGrid w:val="0"/>
        <w:spacing w:line="46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7.指导教师：每个节目不超过2人，请准确填写指导教师所在单位。</w:t>
      </w:r>
    </w:p>
    <w:p>
      <w:pPr>
        <w:spacing w:line="460" w:lineRule="atLeas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8.其他事项：作品汇总表填好后，加盖公章，扫描生成</w:t>
      </w:r>
      <w:r>
        <w:rPr>
          <w:rFonts w:hint="eastAsia" w:ascii="宋体" w:hAnsi="宋体" w:eastAsia="宋体" w:cs="宋体"/>
          <w:sz w:val="24"/>
        </w:rPr>
        <w:t>pdf文件，命名为“诵读大赛作品汇总表+区、高校”，将excel版与pdf版一同上传至上海赛区指定收件平台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GNiODE1NzUwZWJhM2I0ZDFhNjUzY2Y4YjNiMTQifQ=="/>
  </w:docVars>
  <w:rsids>
    <w:rsidRoot w:val="00000000"/>
    <w:rsid w:val="408905BE"/>
    <w:rsid w:val="48F22675"/>
    <w:rsid w:val="533C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2155</Words>
  <Characters>2268</Characters>
  <Lines>0</Lines>
  <Paragraphs>0</Paragraphs>
  <TotalTime>3</TotalTime>
  <ScaleCrop>false</ScaleCrop>
  <LinksUpToDate>false</LinksUpToDate>
  <CharactersWithSpaces>2318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2022-05-13T06:37:37Z</dcterms:created>
  <dc:creator>Administrator</dc:creator>
  <cp:lastModifiedBy>蒋默默</cp:lastModifiedBy>
  <dcterms:modified xsi:type="dcterms:W3CDTF">2022-05-13T06:49:01Z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6ECEFB09270449F094055E04ED57D16B</vt:lpwstr>
  </property>
</Properties>
</file>