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s>
        <w:spacing w:line="560" w:lineRule="exact"/>
        <w:rPr>
          <w:sz w:val="32"/>
          <w:szCs w:val="32"/>
        </w:rPr>
      </w:pPr>
      <w:r>
        <w:rPr>
          <w:rFonts w:ascii="黑体" w:eastAsia="黑体" w:cs="仿宋_GB2312"/>
          <w:sz w:val="32"/>
          <w:szCs w:val="32"/>
        </w:rPr>
        <w:t>附件2</w:t>
      </w:r>
    </w:p>
    <w:p>
      <w:pPr>
        <w:adjustRightInd w:val="0"/>
        <w:snapToGrid w:val="0"/>
        <w:spacing w:line="560" w:lineRule="exact"/>
        <w:jc w:val="center"/>
        <w:rPr>
          <w:rFonts w:hint="eastAsia" w:ascii="方正小标宋简体" w:eastAsia="方正小标宋简体"/>
          <w:sz w:val="38"/>
          <w:szCs w:val="38"/>
        </w:rPr>
      </w:pPr>
      <w:r>
        <w:rPr>
          <w:rFonts w:ascii="华文中宋" w:hAnsi="华文中宋" w:eastAsia="华文中宋"/>
          <w:b/>
          <w:sz w:val="36"/>
          <w:szCs w:val="38"/>
        </w:rPr>
        <w:t xml:space="preserve"> </w:t>
      </w:r>
      <w:r>
        <w:rPr>
          <w:rFonts w:hint="eastAsia" w:ascii="方正小标宋简体" w:eastAsia="方正小标宋简体"/>
          <w:sz w:val="38"/>
          <w:szCs w:val="38"/>
        </w:rPr>
        <w:t xml:space="preserve">“诗教中国”诗词讲解大赛上海赛区比赛方案 </w:t>
      </w:r>
    </w:p>
    <w:p>
      <w:pPr>
        <w:spacing w:line="560" w:lineRule="exact"/>
        <w:jc w:val="center"/>
        <w:rPr>
          <w:sz w:val="30"/>
          <w:szCs w:val="30"/>
        </w:rPr>
      </w:pP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根据《教育部办公厅关于举办第四届中华经典诵写讲大赛的通知》（教语用厅函﹝2022﹞1号）精神，特委托上海市语言文字水平测试中心承办“诗教中国”诗词讲解大赛上海赛区比赛，并制定方案如下。</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黑体" w:hAnsi="黑体" w:eastAsia="黑体"/>
          <w:sz w:val="30"/>
          <w:szCs w:val="30"/>
        </w:rPr>
        <w:t>一、组织机构</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承办单位：上海市语言文字水平测试中心</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协办单位：上海教育报刊总社</w:t>
      </w:r>
      <w:r>
        <w:rPr>
          <w:rFonts w:ascii="仿宋_GB2312" w:hAnsi="仿宋"/>
          <w:sz w:val="30"/>
          <w:szCs w:val="30"/>
        </w:rPr>
        <w:t xml:space="preserve">          </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黑体" w:hAnsi="黑体" w:eastAsia="黑体"/>
          <w:sz w:val="30"/>
          <w:szCs w:val="30"/>
        </w:rPr>
        <w:t>二、参赛对象与组别</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参</w:t>
      </w:r>
      <w:r>
        <w:rPr>
          <w:rFonts w:hint="eastAsia" w:ascii="仿宋" w:hAnsi="仿宋" w:eastAsia="仿宋"/>
          <w:sz w:val="30"/>
          <w:szCs w:val="30"/>
          <w:lang w:eastAsia="zh-CN"/>
        </w:rPr>
        <w:t>赛</w:t>
      </w:r>
      <w:r>
        <w:rPr>
          <w:rFonts w:ascii="仿宋" w:hAnsi="仿宋" w:eastAsia="仿宋"/>
          <w:sz w:val="30"/>
          <w:szCs w:val="30"/>
        </w:rPr>
        <w:t>对象为全市在校大学生、留学生及大中小学校在职教师。</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分为小学教师组、中学教师组（含中职教师）、大学教师组（含高职教师）、大学生组（含高职学生、研究生）、留学生组，共5个组别。</w:t>
      </w:r>
    </w:p>
    <w:p>
      <w:pPr>
        <w:keepNext w:val="0"/>
        <w:keepLines w:val="0"/>
        <w:pageBreakBefore w:val="0"/>
        <w:widowControl w:val="0"/>
        <w:kinsoku/>
        <w:wordWrap/>
        <w:overflowPunct/>
        <w:topLinePunct w:val="0"/>
        <w:autoSpaceDE/>
        <w:autoSpaceDN/>
        <w:bidi w:val="0"/>
        <w:spacing w:line="520" w:lineRule="exact"/>
        <w:ind w:firstLine="594" w:firstLineChars="198"/>
        <w:textAlignment w:val="auto"/>
        <w:rPr>
          <w:sz w:val="30"/>
          <w:szCs w:val="30"/>
        </w:rPr>
      </w:pPr>
      <w:r>
        <w:rPr>
          <w:rFonts w:ascii="黑体" w:hAnsi="黑体" w:eastAsia="黑体"/>
          <w:sz w:val="30"/>
          <w:szCs w:val="30"/>
        </w:rPr>
        <w:t>三、参赛要求</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楷体" w:hAnsi="楷体" w:eastAsia="楷体"/>
          <w:sz w:val="30"/>
          <w:szCs w:val="30"/>
        </w:rPr>
        <w:t>（一）内容要求</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1.讲解须使用国家通用语言文字，内容应为教育部统编版中小学语文教材或列入普通高等教育国家级规划教材的大学语文教材中的一首古典诗词作品。</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2.参赛教师应按照课堂教学相关要求，遵循古典诗词教育基本规律和学术规范，录制以诗词教学为主要内容的微课视频。</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3.参赛大学生及留学生结合个人生活经验与感受，讲解诗词作品，并阐述诗词的意义与价值，使用多媒体及其他创新形式录制讲解视频。</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sz w:val="30"/>
          <w:szCs w:val="30"/>
        </w:rPr>
      </w:pPr>
      <w:r>
        <w:rPr>
          <w:rFonts w:ascii="楷体" w:hAnsi="楷体" w:eastAsia="楷体"/>
          <w:sz w:val="30"/>
          <w:szCs w:val="30"/>
        </w:rPr>
        <w:t>（二）形式要求</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1.参赛作品要求为2022年新录制创作的视频，横屏拍摄，格式为MP4，长度5—8分钟，清晰度不低于720P，大小不超过700MB，图像、声音清晰，不抖动、无噪音，参赛者须出镜。</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2.视频开头须注明诗词作品名称和作者、参赛者姓名、单位、组别等信息，此内容须与赛事平台填报信息一致。作品进入评审阶段后，相关信息不予更改。</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楷体" w:hAnsi="楷体" w:eastAsia="楷体"/>
          <w:sz w:val="30"/>
          <w:szCs w:val="30"/>
        </w:rPr>
        <w:t>（三）其它要求</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每人限报1件作品，限报1名指导教师。同一作品的参赛者不得同时署名该作品的指导教师。</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黑体" w:hAnsi="黑体" w:eastAsia="黑体"/>
          <w:sz w:val="30"/>
          <w:szCs w:val="30"/>
        </w:rPr>
        <w:t>四、赛程安排</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楷体" w:hAnsi="楷体" w:eastAsia="楷体"/>
          <w:sz w:val="30"/>
          <w:szCs w:val="30"/>
        </w:rPr>
        <w:t>（一）基层遴选（2022年</w:t>
      </w:r>
      <w:r>
        <w:rPr>
          <w:rFonts w:hint="eastAsia" w:ascii="楷体" w:hAnsi="楷体" w:eastAsia="楷体"/>
          <w:sz w:val="30"/>
          <w:szCs w:val="30"/>
        </w:rPr>
        <w:t>5</w:t>
      </w:r>
      <w:r>
        <w:rPr>
          <w:rFonts w:ascii="楷体" w:hAnsi="楷体" w:eastAsia="楷体"/>
          <w:sz w:val="30"/>
          <w:szCs w:val="30"/>
        </w:rPr>
        <w:t>月—6月）</w:t>
      </w:r>
    </w:p>
    <w:p>
      <w:pPr>
        <w:keepNext w:val="0"/>
        <w:keepLines w:val="0"/>
        <w:pageBreakBefore w:val="0"/>
        <w:widowControl w:val="0"/>
        <w:kinsoku/>
        <w:wordWrap/>
        <w:overflowPunct/>
        <w:topLinePunct w:val="0"/>
        <w:autoSpaceDE/>
        <w:autoSpaceDN/>
        <w:bidi w:val="0"/>
        <w:spacing w:line="520" w:lineRule="exact"/>
        <w:ind w:firstLine="602" w:firstLineChars="200"/>
        <w:textAlignment w:val="auto"/>
        <w:rPr>
          <w:sz w:val="30"/>
          <w:szCs w:val="30"/>
        </w:rPr>
      </w:pPr>
      <w:r>
        <w:rPr>
          <w:rFonts w:ascii="仿宋" w:hAnsi="仿宋" w:eastAsia="仿宋"/>
          <w:b/>
          <w:sz w:val="30"/>
          <w:szCs w:val="30"/>
        </w:rPr>
        <w:t>1.选拔方式</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小学教师组、中学教师组（含中职教师）：各区语委办组织本区选拔活动，推荐优秀作品，每个组别不超过5人。</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kern w:val="0"/>
          <w:sz w:val="30"/>
          <w:szCs w:val="30"/>
        </w:rPr>
        <w:t>大学教师组（含高职教师）、大学生组（含高职学生、研究生）、留学生组</w:t>
      </w:r>
      <w:r>
        <w:rPr>
          <w:rFonts w:ascii="仿宋" w:hAnsi="仿宋" w:eastAsia="仿宋"/>
          <w:sz w:val="30"/>
          <w:szCs w:val="30"/>
        </w:rPr>
        <w:t>：各高校组织校级选拔活动，推荐优秀作品，每个组别不超过5人。</w:t>
      </w:r>
    </w:p>
    <w:p>
      <w:pPr>
        <w:keepNext w:val="0"/>
        <w:keepLines w:val="0"/>
        <w:pageBreakBefore w:val="0"/>
        <w:widowControl w:val="0"/>
        <w:kinsoku/>
        <w:wordWrap/>
        <w:overflowPunct/>
        <w:topLinePunct w:val="0"/>
        <w:autoSpaceDE/>
        <w:autoSpaceDN/>
        <w:bidi w:val="0"/>
        <w:spacing w:line="520" w:lineRule="exact"/>
        <w:ind w:firstLine="602" w:firstLineChars="200"/>
        <w:textAlignment w:val="auto"/>
        <w:rPr>
          <w:sz w:val="30"/>
          <w:szCs w:val="30"/>
        </w:rPr>
      </w:pPr>
      <w:r>
        <w:rPr>
          <w:rFonts w:ascii="仿宋" w:hAnsi="仿宋" w:eastAsia="仿宋"/>
          <w:b/>
          <w:sz w:val="30"/>
          <w:szCs w:val="30"/>
        </w:rPr>
        <w:t>2.报送方式</w:t>
      </w:r>
    </w:p>
    <w:p>
      <w:pPr>
        <w:keepNext w:val="0"/>
        <w:keepLines w:val="0"/>
        <w:pageBreakBefore w:val="0"/>
        <w:widowControl w:val="0"/>
        <w:kinsoku/>
        <w:wordWrap/>
        <w:overflowPunct/>
        <w:topLinePunct w:val="0"/>
        <w:autoSpaceDE/>
        <w:autoSpaceDN/>
        <w:bidi w:val="0"/>
        <w:spacing w:line="520" w:lineRule="exact"/>
        <w:ind w:firstLine="576"/>
        <w:textAlignment w:val="auto"/>
        <w:rPr>
          <w:sz w:val="30"/>
          <w:szCs w:val="30"/>
        </w:rPr>
      </w:pPr>
      <w:r>
        <w:rPr>
          <w:rFonts w:ascii="仿宋" w:hAnsi="仿宋" w:eastAsia="仿宋"/>
          <w:sz w:val="30"/>
          <w:szCs w:val="30"/>
        </w:rPr>
        <w:t>各区语委、教育局、各高校选拔结束后，将优秀作品视频、作品汇总表等材料及时报送。承办单位不接受个人提交作品。</w:t>
      </w:r>
    </w:p>
    <w:p>
      <w:pPr>
        <w:keepNext w:val="0"/>
        <w:keepLines w:val="0"/>
        <w:pageBreakBefore w:val="0"/>
        <w:widowControl w:val="0"/>
        <w:kinsoku/>
        <w:wordWrap/>
        <w:overflowPunct/>
        <w:topLinePunct w:val="0"/>
        <w:autoSpaceDE/>
        <w:autoSpaceDN/>
        <w:bidi w:val="0"/>
        <w:spacing w:line="520" w:lineRule="exact"/>
        <w:ind w:firstLine="576"/>
        <w:textAlignment w:val="auto"/>
        <w:rPr>
          <w:sz w:val="30"/>
          <w:szCs w:val="30"/>
        </w:rPr>
      </w:pPr>
      <w:r>
        <w:rPr>
          <w:rFonts w:ascii="仿宋" w:hAnsi="仿宋" w:eastAsia="仿宋"/>
          <w:sz w:val="30"/>
          <w:szCs w:val="30"/>
        </w:rPr>
        <w:t>视频名称按“诗教中国+高校或区+组别+作品名称”格式标注（例：“诗教中国+复旦大学+大学生组+作品名称”“诗教中国+黄浦区+中学教师组+作品名称”）。</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《“诗教中国”诗词讲解大赛作品汇总表》（见附</w:t>
      </w:r>
      <w:r>
        <w:rPr>
          <w:rFonts w:hint="eastAsia" w:ascii="仿宋" w:hAnsi="仿宋" w:eastAsia="仿宋"/>
          <w:sz w:val="30"/>
          <w:szCs w:val="30"/>
          <w:lang w:eastAsia="zh-CN"/>
        </w:rPr>
        <w:t>表</w:t>
      </w:r>
      <w:r>
        <w:rPr>
          <w:rFonts w:ascii="仿宋" w:hAnsi="仿宋" w:eastAsia="仿宋"/>
          <w:sz w:val="30"/>
          <w:szCs w:val="30"/>
        </w:rPr>
        <w:t>），标题格式为“诗词讲解大赛汇总表+高校或区”，填妥后请加盖区教育局或高校公章，制作成电子版（</w:t>
      </w:r>
      <w:r>
        <w:rPr>
          <w:rFonts w:hint="eastAsia" w:ascii="仿宋" w:hAnsi="仿宋" w:eastAsia="仿宋"/>
          <w:sz w:val="30"/>
          <w:szCs w:val="30"/>
        </w:rPr>
        <w:t>e</w:t>
      </w:r>
      <w:r>
        <w:rPr>
          <w:rFonts w:ascii="仿宋" w:hAnsi="仿宋" w:eastAsia="仿宋"/>
          <w:sz w:val="30"/>
          <w:szCs w:val="30"/>
        </w:rPr>
        <w:t>xcel表格）及加盖公章扫描版（</w:t>
      </w:r>
      <w:r>
        <w:rPr>
          <w:rFonts w:hint="eastAsia" w:ascii="仿宋" w:hAnsi="仿宋" w:eastAsia="仿宋"/>
          <w:sz w:val="30"/>
          <w:szCs w:val="30"/>
        </w:rPr>
        <w:t>p</w:t>
      </w:r>
      <w:bookmarkStart w:id="0" w:name="_GoBack"/>
      <w:bookmarkEnd w:id="0"/>
      <w:r>
        <w:rPr>
          <w:rFonts w:ascii="仿宋" w:hAnsi="仿宋" w:eastAsia="仿宋"/>
          <w:sz w:val="30"/>
          <w:szCs w:val="30"/>
        </w:rPr>
        <w:t>df格式）</w:t>
      </w:r>
      <w:r>
        <w:rPr>
          <w:rFonts w:ascii="仿宋" w:hAnsi="仿宋" w:eastAsia="仿宋"/>
          <w:i/>
          <w:sz w:val="30"/>
          <w:szCs w:val="30"/>
        </w:rPr>
        <w:t>。</w:t>
      </w:r>
      <w:r>
        <w:rPr>
          <w:rFonts w:ascii="仿宋" w:hAnsi="仿宋" w:eastAsia="仿宋"/>
          <w:sz w:val="30"/>
          <w:szCs w:val="30"/>
        </w:rPr>
        <w:t>参赛信息以加盖公章扫描版为准。</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cs="仿宋"/>
          <w:sz w:val="30"/>
          <w:szCs w:val="30"/>
        </w:rPr>
        <w:t>2022年6月10日（星期五）前，各区语委办、各高校登录上海市语言文字水平测试中心网站（https://shysc.shec.edu.cn/），通过“经典诵读大赛和诗词讲解大赛上海赛区收件入口”上传视频以及作品汇总表（</w:t>
      </w:r>
      <w:r>
        <w:rPr>
          <w:rFonts w:hint="eastAsia" w:ascii="仿宋" w:hAnsi="仿宋" w:eastAsia="仿宋" w:cs="仿宋"/>
          <w:sz w:val="30"/>
          <w:szCs w:val="30"/>
        </w:rPr>
        <w:t>e</w:t>
      </w:r>
      <w:r>
        <w:rPr>
          <w:rFonts w:ascii="仿宋" w:hAnsi="仿宋" w:eastAsia="仿宋" w:cs="仿宋"/>
          <w:sz w:val="30"/>
          <w:szCs w:val="30"/>
        </w:rPr>
        <w:t>xcel表格及加盖公章的扫描版）。</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楷体" w:hAnsi="楷体" w:eastAsia="楷体"/>
          <w:sz w:val="30"/>
          <w:szCs w:val="30"/>
        </w:rPr>
        <w:t>（二）市级评选（2022年6月—7月）</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承办单位组织专家进行市级评审，评选出上海赛区的各类奖项。评审结果于2022年7月18日（星期一）前报送执委会。</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黑体" w:hAnsi="黑体" w:eastAsia="黑体"/>
          <w:sz w:val="30"/>
          <w:szCs w:val="30"/>
        </w:rPr>
        <w:t>五、奖项设置</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“诗教中国”诗词讲解大赛上海赛区每个组别各评选出等第奖、优秀奖以及优秀指导奖若干。</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黑体" w:hAnsi="黑体" w:eastAsia="黑体"/>
          <w:sz w:val="30"/>
          <w:szCs w:val="30"/>
        </w:rPr>
        <w:t>六、联系方式</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sz w:val="30"/>
          <w:szCs w:val="30"/>
        </w:rPr>
      </w:pPr>
      <w:r>
        <w:rPr>
          <w:rFonts w:ascii="仿宋" w:hAnsi="仿宋" w:eastAsia="仿宋"/>
          <w:sz w:val="30"/>
          <w:szCs w:val="30"/>
        </w:rPr>
        <w:t>上海市语言文字水平测试中心李老师，联系电话：13512182474</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附</w:t>
      </w:r>
      <w:r>
        <w:rPr>
          <w:rFonts w:hint="eastAsia" w:ascii="仿宋" w:hAnsi="仿宋" w:eastAsia="仿宋"/>
          <w:sz w:val="30"/>
          <w:szCs w:val="30"/>
        </w:rPr>
        <w:t>表</w:t>
      </w:r>
      <w:r>
        <w:rPr>
          <w:rFonts w:ascii="仿宋" w:hAnsi="仿宋" w:eastAsia="仿宋"/>
          <w:sz w:val="30"/>
          <w:szCs w:val="30"/>
        </w:rPr>
        <w:t>：“诗教中国”诗词讲解大赛作品汇总表</w:t>
      </w:r>
    </w:p>
    <w:p>
      <w:pPr>
        <w:keepNext w:val="0"/>
        <w:keepLines w:val="0"/>
        <w:pageBreakBefore w:val="0"/>
        <w:widowControl w:val="0"/>
        <w:kinsoku/>
        <w:wordWrap/>
        <w:overflowPunct/>
        <w:topLinePunct w:val="0"/>
        <w:autoSpaceDE/>
        <w:autoSpaceDN/>
        <w:bidi w:val="0"/>
        <w:spacing w:line="520" w:lineRule="exact"/>
        <w:textAlignment w:val="auto"/>
        <w:rPr>
          <w:sz w:val="30"/>
          <w:szCs w:val="30"/>
        </w:rPr>
        <w:sectPr>
          <w:pgSz w:w="11906" w:h="16838"/>
          <w:pgMar w:top="1440" w:right="1800" w:bottom="1440" w:left="1800" w:header="851" w:footer="964" w:gutter="57"/>
          <w:pgBorders>
            <w:top w:val="none" w:sz="0" w:space="0"/>
            <w:left w:val="none" w:sz="0" w:space="0"/>
            <w:bottom w:val="none" w:sz="0" w:space="0"/>
            <w:right w:val="none" w:sz="0" w:space="0"/>
          </w:pgBorders>
          <w:cols w:space="720" w:num="1"/>
          <w:docGrid w:type="lines" w:linePitch="312" w:charSpace="0"/>
        </w:sectPr>
      </w:pPr>
    </w:p>
    <w:p>
      <w:pPr>
        <w:spacing w:line="560" w:lineRule="atLeast"/>
        <w:rPr>
          <w:sz w:val="32"/>
          <w:szCs w:val="32"/>
        </w:rPr>
      </w:pPr>
      <w:r>
        <w:rPr>
          <w:rFonts w:ascii="黑体" w:hAnsi="黑体" w:eastAsia="黑体" w:cs="仿宋_GB2312"/>
          <w:sz w:val="32"/>
          <w:szCs w:val="32"/>
        </w:rPr>
        <w:t>附表</w:t>
      </w:r>
    </w:p>
    <w:p>
      <w:pPr>
        <w:adjustRightInd w:val="0"/>
        <w:snapToGrid w:val="0"/>
        <w:spacing w:line="560" w:lineRule="exact"/>
        <w:jc w:val="center"/>
        <w:rPr>
          <w:rFonts w:hint="eastAsia" w:ascii="方正小标宋简体" w:eastAsia="方正小标宋简体"/>
          <w:sz w:val="38"/>
          <w:szCs w:val="38"/>
        </w:rPr>
      </w:pPr>
      <w:r>
        <w:rPr>
          <w:rFonts w:hint="eastAsia" w:ascii="方正小标宋简体" w:eastAsia="方正小标宋简体"/>
          <w:sz w:val="38"/>
          <w:szCs w:val="38"/>
        </w:rPr>
        <w:t>“诗教中国”诗词讲解大赛上海赛区作品汇总表</w:t>
      </w:r>
    </w:p>
    <w:p>
      <w:pPr>
        <w:adjustRightInd w:val="0"/>
        <w:snapToGrid w:val="0"/>
      </w:pPr>
      <w:r>
        <w:t xml:space="preserve"> </w:t>
      </w:r>
    </w:p>
    <w:p>
      <w:pPr>
        <w:adjustRightInd w:val="0"/>
        <w:snapToGrid w:val="0"/>
      </w:pPr>
      <w:r>
        <w:t xml:space="preserve"> </w:t>
      </w:r>
    </w:p>
    <w:p>
      <w:pPr>
        <w:adjustRightInd w:val="0"/>
        <w:snapToGrid w:val="0"/>
        <w:rPr>
          <w:sz w:val="24"/>
        </w:rPr>
      </w:pPr>
      <w:r>
        <w:rPr>
          <w:rFonts w:ascii="宋体" w:hAnsi="宋体"/>
          <w:sz w:val="24"/>
        </w:rPr>
        <w:t>填表日期：</w:t>
      </w:r>
      <w:r>
        <w:rPr>
          <w:sz w:val="24"/>
          <w:u w:val="single"/>
        </w:rPr>
        <w:t xml:space="preserve">    </w:t>
      </w:r>
      <w:r>
        <w:rPr>
          <w:rFonts w:ascii="宋体" w:hAnsi="宋体"/>
          <w:sz w:val="24"/>
        </w:rPr>
        <w:t>年</w:t>
      </w:r>
      <w:r>
        <w:rPr>
          <w:sz w:val="24"/>
          <w:u w:val="single"/>
        </w:rPr>
        <w:t xml:space="preserve">    </w:t>
      </w:r>
      <w:r>
        <w:rPr>
          <w:rFonts w:ascii="宋体" w:hAnsi="宋体"/>
          <w:sz w:val="24"/>
        </w:rPr>
        <w:t>月</w:t>
      </w:r>
      <w:r>
        <w:rPr>
          <w:sz w:val="24"/>
          <w:u w:val="single"/>
        </w:rPr>
        <w:t xml:space="preserve">    </w:t>
      </w:r>
      <w:r>
        <w:rPr>
          <w:rFonts w:ascii="宋体" w:hAnsi="宋体"/>
          <w:sz w:val="24"/>
        </w:rPr>
        <w:t>日</w:t>
      </w:r>
      <w:r>
        <w:rPr>
          <w:sz w:val="24"/>
        </w:rPr>
        <w:t xml:space="preserve">    </w:t>
      </w:r>
      <w:r>
        <w:rPr>
          <w:rFonts w:ascii="宋体" w:hAnsi="宋体"/>
          <w:sz w:val="24"/>
        </w:rPr>
        <w:t>基层选拔参赛作品数：</w:t>
      </w:r>
      <w:r>
        <w:rPr>
          <w:sz w:val="24"/>
          <w:u w:val="single"/>
        </w:rPr>
        <w:t xml:space="preserve">     </w:t>
      </w:r>
      <w:r>
        <w:rPr>
          <w:rFonts w:ascii="宋体" w:hAnsi="宋体"/>
          <w:sz w:val="24"/>
          <w:u w:val="single"/>
        </w:rPr>
        <w:t>（件）</w:t>
      </w:r>
      <w:r>
        <w:rPr>
          <w:sz w:val="24"/>
        </w:rPr>
        <w:t xml:space="preserve">    </w:t>
      </w:r>
      <w:r>
        <w:rPr>
          <w:rFonts w:ascii="宋体" w:hAnsi="宋体"/>
          <w:sz w:val="24"/>
        </w:rPr>
        <w:t>推荐作品数：</w:t>
      </w:r>
      <w:r>
        <w:rPr>
          <w:sz w:val="24"/>
          <w:u w:val="single"/>
        </w:rPr>
        <w:t xml:space="preserve">    </w:t>
      </w:r>
      <w:r>
        <w:rPr>
          <w:rFonts w:ascii="宋体" w:hAnsi="宋体"/>
          <w:sz w:val="24"/>
          <w:u w:val="single"/>
        </w:rPr>
        <w:t>（件）</w:t>
      </w:r>
      <w:r>
        <w:rPr>
          <w:sz w:val="24"/>
        </w:rPr>
        <w:t xml:space="preserve">     </w:t>
      </w:r>
      <w:r>
        <w:rPr>
          <w:rFonts w:ascii="宋体" w:hAnsi="宋体"/>
          <w:sz w:val="24"/>
        </w:rPr>
        <w:t>推荐比例：</w:t>
      </w:r>
      <w:r>
        <w:rPr>
          <w:sz w:val="24"/>
          <w:u w:val="single"/>
        </w:rPr>
        <w:t xml:space="preserve">      %</w:t>
      </w:r>
    </w:p>
    <w:p>
      <w:pPr>
        <w:adjustRightInd w:val="0"/>
        <w:snapToGrid w:val="0"/>
        <w:spacing w:line="160" w:lineRule="atLeast"/>
      </w:pPr>
      <w:r>
        <w:t xml:space="preserve"> </w:t>
      </w:r>
    </w:p>
    <w:tbl>
      <w:tblPr>
        <w:tblStyle w:val="2"/>
        <w:tblW w:w="0" w:type="auto"/>
        <w:tblInd w:w="-694" w:type="dxa"/>
        <w:tblLayout w:type="fixed"/>
        <w:tblCellMar>
          <w:top w:w="0" w:type="dxa"/>
          <w:left w:w="108" w:type="dxa"/>
          <w:bottom w:w="0" w:type="dxa"/>
          <w:right w:w="108" w:type="dxa"/>
        </w:tblCellMar>
      </w:tblPr>
      <w:tblGrid>
        <w:gridCol w:w="1670"/>
        <w:gridCol w:w="1004"/>
        <w:gridCol w:w="1212"/>
        <w:gridCol w:w="1339"/>
        <w:gridCol w:w="1560"/>
        <w:gridCol w:w="2125"/>
        <w:gridCol w:w="1672"/>
        <w:gridCol w:w="1305"/>
        <w:gridCol w:w="1814"/>
        <w:gridCol w:w="1134"/>
      </w:tblGrid>
      <w:tr>
        <w:tblPrEx>
          <w:tblCellMar>
            <w:top w:w="0" w:type="dxa"/>
            <w:left w:w="108" w:type="dxa"/>
            <w:bottom w:w="0" w:type="dxa"/>
            <w:right w:w="108" w:type="dxa"/>
          </w:tblCellMar>
        </w:tblPrEx>
        <w:trPr>
          <w:trHeight w:val="692"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宋体" w:hAnsi="宋体"/>
                <w:b/>
                <w:szCs w:val="21"/>
              </w:rPr>
              <w:t>报送单位</w:t>
            </w:r>
          </w:p>
          <w:p>
            <w:pPr>
              <w:adjustRightInd w:val="0"/>
              <w:snapToGrid w:val="0"/>
              <w:spacing w:line="240" w:lineRule="atLeast"/>
              <w:jc w:val="center"/>
              <w:rPr>
                <w:szCs w:val="21"/>
              </w:rPr>
            </w:pPr>
            <w:r>
              <w:rPr>
                <w:rFonts w:ascii="宋体" w:hAnsi="宋体"/>
                <w:b/>
                <w:szCs w:val="21"/>
              </w:rPr>
              <w:t>（加盖公章）</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宋体" w:hAnsi="宋体"/>
                <w:b/>
                <w:szCs w:val="21"/>
              </w:rPr>
              <w:t>联系人</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宋体" w:hAnsi="宋体"/>
                <w:b/>
                <w:szCs w:val="21"/>
              </w:rPr>
              <w:t>联系电话</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宋体" w:hAnsi="宋体"/>
                <w:b/>
                <w:szCs w:val="21"/>
              </w:rPr>
              <w:t>电子邮箱</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9"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仿宋_GB2312" w:hAnsi="仿宋_GB2312" w:cs="宋体"/>
                <w:b/>
                <w:bCs/>
                <w:kern w:val="0"/>
                <w:szCs w:val="21"/>
              </w:rPr>
              <w:t>序号</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76" w:leftChars="-36" w:right="-48" w:rightChars="-23"/>
              <w:jc w:val="center"/>
              <w:rPr>
                <w:szCs w:val="21"/>
              </w:rPr>
            </w:pPr>
            <w:r>
              <w:rPr>
                <w:rFonts w:ascii="仿宋_GB2312" w:hAnsi="仿宋_GB2312" w:cs="宋体"/>
                <w:b/>
                <w:bCs/>
                <w:kern w:val="0"/>
                <w:szCs w:val="21"/>
              </w:rPr>
              <w:t>组别</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仿宋_GB2312" w:hAnsi="仿宋_GB2312" w:cs="宋体"/>
                <w:b/>
                <w:bCs/>
                <w:kern w:val="0"/>
                <w:szCs w:val="21"/>
              </w:rPr>
              <w:t>作品名称</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仿宋_GB2312" w:hAnsi="仿宋_GB2312" w:cs="宋体"/>
                <w:b/>
                <w:bCs/>
                <w:kern w:val="0"/>
                <w:szCs w:val="21"/>
              </w:rPr>
              <w:t>参赛者姓名</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仿宋_GB2312" w:hAnsi="仿宋_GB2312" w:cs="宋体"/>
                <w:b/>
                <w:bCs/>
                <w:kern w:val="0"/>
                <w:szCs w:val="21"/>
              </w:rPr>
              <w:t>参赛者单位</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仿宋_GB2312" w:hAnsi="仿宋_GB2312" w:cs="宋体"/>
                <w:b/>
                <w:bCs/>
                <w:kern w:val="0"/>
                <w:szCs w:val="21"/>
              </w:rPr>
              <w:t>参赛者手机号</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仿宋_GB2312" w:hAnsi="仿宋_GB2312" w:cs="宋体"/>
                <w:b/>
                <w:bCs/>
                <w:kern w:val="0"/>
                <w:szCs w:val="21"/>
              </w:rPr>
              <w:t>指导教师</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szCs w:val="21"/>
              </w:rPr>
            </w:pPr>
            <w:r>
              <w:rPr>
                <w:rFonts w:ascii="仿宋_GB2312" w:hAnsi="仿宋_GB2312" w:cs="宋体"/>
                <w:b/>
                <w:bCs/>
                <w:kern w:val="0"/>
                <w:szCs w:val="21"/>
              </w:rPr>
              <w:t>指导教师</w:t>
            </w:r>
          </w:p>
          <w:p>
            <w:pPr>
              <w:adjustRightInd w:val="0"/>
              <w:snapToGrid w:val="0"/>
              <w:spacing w:line="240" w:lineRule="atLeast"/>
              <w:jc w:val="center"/>
              <w:rPr>
                <w:szCs w:val="21"/>
              </w:rPr>
            </w:pPr>
            <w:r>
              <w:rPr>
                <w:rFonts w:ascii="仿宋_GB2312" w:hAnsi="仿宋_GB2312" w:cs="宋体"/>
                <w:b/>
                <w:bCs/>
                <w:kern w:val="0"/>
                <w:szCs w:val="21"/>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宋体" w:hAnsi="宋体"/>
                <w:b/>
                <w:szCs w:val="21"/>
              </w:rPr>
              <w:t>备</w:t>
            </w:r>
            <w:r>
              <w:rPr>
                <w:b/>
                <w:szCs w:val="21"/>
              </w:rPr>
              <w:t xml:space="preserve">  注</w:t>
            </w:r>
          </w:p>
        </w:tc>
      </w:tr>
      <w:tr>
        <w:tblPrEx>
          <w:tblCellMar>
            <w:top w:w="0" w:type="dxa"/>
            <w:left w:w="108" w:type="dxa"/>
            <w:bottom w:w="0" w:type="dxa"/>
            <w:right w:w="108" w:type="dxa"/>
          </w:tblCellMar>
        </w:tblPrEx>
        <w:trPr>
          <w:trHeight w:val="449"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10"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7"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7"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7"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7"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r>
    </w:tbl>
    <w:p>
      <w:pPr>
        <w:adjustRightInd w:val="0"/>
        <w:snapToGrid w:val="0"/>
        <w:spacing w:line="400" w:lineRule="atLeast"/>
        <w:ind w:firstLine="562" w:firstLineChars="200"/>
      </w:pPr>
      <w:r>
        <w:rPr>
          <w:rFonts w:eastAsia="仿宋_GB2312"/>
          <w:b/>
          <w:sz w:val="28"/>
          <w:szCs w:val="28"/>
        </w:rPr>
        <w:t xml:space="preserve"> </w:t>
      </w:r>
    </w:p>
    <w:p>
      <w:pPr>
        <w:adjustRightInd w:val="0"/>
        <w:snapToGrid w:val="0"/>
        <w:spacing w:line="400" w:lineRule="atLeast"/>
        <w:ind w:firstLine="482" w:firstLineChars="200"/>
        <w:rPr>
          <w:sz w:val="24"/>
        </w:rPr>
      </w:pPr>
      <w:r>
        <w:rPr>
          <w:rFonts w:ascii="宋体" w:hAnsi="宋体" w:cs="宋体"/>
          <w:b/>
          <w:bCs/>
          <w:sz w:val="24"/>
        </w:rPr>
        <w:t>填表说明：</w:t>
      </w:r>
    </w:p>
    <w:p>
      <w:pPr>
        <w:adjustRightInd w:val="0"/>
        <w:snapToGrid w:val="0"/>
        <w:spacing w:line="460" w:lineRule="atLeast"/>
        <w:ind w:firstLine="480" w:firstLineChars="200"/>
        <w:rPr>
          <w:sz w:val="24"/>
        </w:rPr>
      </w:pPr>
      <w:r>
        <w:rPr>
          <w:rFonts w:ascii="宋体" w:hAnsi="宋体" w:cs="宋体"/>
          <w:sz w:val="24"/>
        </w:rPr>
        <w:t>1.报送单位：指参赛的</w:t>
      </w:r>
      <w:r>
        <w:rPr>
          <w:rFonts w:ascii="宋体" w:hAnsi="宋体"/>
          <w:sz w:val="24"/>
        </w:rPr>
        <w:t>各区教育局、各高校，盖单位公章</w:t>
      </w:r>
      <w:r>
        <w:rPr>
          <w:rFonts w:ascii="宋体" w:hAnsi="宋体" w:cs="宋体"/>
          <w:sz w:val="24"/>
        </w:rPr>
        <w:t>。</w:t>
      </w:r>
    </w:p>
    <w:p>
      <w:pPr>
        <w:adjustRightInd w:val="0"/>
        <w:snapToGrid w:val="0"/>
        <w:spacing w:line="460" w:lineRule="atLeast"/>
        <w:ind w:firstLine="480" w:firstLineChars="200"/>
        <w:rPr>
          <w:sz w:val="24"/>
        </w:rPr>
      </w:pPr>
      <w:r>
        <w:rPr>
          <w:rFonts w:ascii="宋体" w:hAnsi="宋体" w:cs="宋体"/>
          <w:sz w:val="24"/>
        </w:rPr>
        <w:t>2.序号：请各区、各高校按参赛作品推荐顺序排列。</w:t>
      </w:r>
    </w:p>
    <w:p>
      <w:pPr>
        <w:adjustRightInd w:val="0"/>
        <w:snapToGrid w:val="0"/>
        <w:spacing w:line="460" w:lineRule="atLeast"/>
        <w:ind w:firstLine="480" w:firstLineChars="200"/>
        <w:rPr>
          <w:sz w:val="24"/>
        </w:rPr>
      </w:pPr>
      <w:r>
        <w:rPr>
          <w:rFonts w:ascii="宋体" w:hAnsi="宋体" w:cs="宋体"/>
          <w:sz w:val="24"/>
        </w:rPr>
        <w:t>3.作品名称：准确填写作品名称。</w:t>
      </w:r>
    </w:p>
    <w:p>
      <w:pPr>
        <w:adjustRightInd w:val="0"/>
        <w:snapToGrid w:val="0"/>
        <w:spacing w:line="460" w:lineRule="atLeast"/>
        <w:ind w:firstLine="480" w:firstLineChars="200"/>
        <w:rPr>
          <w:sz w:val="24"/>
        </w:rPr>
      </w:pPr>
      <w:r>
        <w:rPr>
          <w:rFonts w:ascii="宋体" w:hAnsi="宋体" w:cs="宋体"/>
          <w:sz w:val="24"/>
        </w:rPr>
        <w:t>4.参赛者姓名：填写个人姓名。</w:t>
      </w:r>
    </w:p>
    <w:p>
      <w:pPr>
        <w:adjustRightInd w:val="0"/>
        <w:snapToGrid w:val="0"/>
        <w:spacing w:line="460" w:lineRule="atLeast"/>
        <w:ind w:firstLine="480" w:firstLineChars="200"/>
        <w:rPr>
          <w:sz w:val="24"/>
        </w:rPr>
      </w:pPr>
      <w:r>
        <w:rPr>
          <w:rFonts w:ascii="宋体" w:hAnsi="宋体" w:cs="宋体"/>
          <w:sz w:val="24"/>
        </w:rPr>
        <w:t>5.参赛者单位：以公章为准填写单位/学校名称。请勿填写公章以外的团体名称。</w:t>
      </w:r>
    </w:p>
    <w:p>
      <w:pPr>
        <w:adjustRightInd w:val="0"/>
        <w:snapToGrid w:val="0"/>
        <w:spacing w:line="460" w:lineRule="atLeast"/>
        <w:ind w:firstLine="480" w:firstLineChars="200"/>
        <w:rPr>
          <w:sz w:val="24"/>
        </w:rPr>
      </w:pPr>
      <w:r>
        <w:rPr>
          <w:rFonts w:ascii="宋体" w:hAnsi="宋体" w:cs="宋体"/>
          <w:sz w:val="24"/>
        </w:rPr>
        <w:t>6.参赛者手机号：用于大赛官网注册，一件作品对应一个手机号码。</w:t>
      </w:r>
    </w:p>
    <w:p>
      <w:pPr>
        <w:adjustRightInd w:val="0"/>
        <w:snapToGrid w:val="0"/>
        <w:spacing w:line="460" w:lineRule="atLeast"/>
        <w:ind w:firstLine="480" w:firstLineChars="200"/>
        <w:rPr>
          <w:sz w:val="24"/>
        </w:rPr>
      </w:pPr>
      <w:r>
        <w:rPr>
          <w:rFonts w:ascii="宋体" w:hAnsi="宋体" w:cs="宋体"/>
          <w:sz w:val="24"/>
        </w:rPr>
        <w:t>7.指导教师：限报1人，并准确填写指导教师所在单位。</w:t>
      </w:r>
    </w:p>
    <w:p>
      <w:pPr>
        <w:spacing w:line="460" w:lineRule="atLeast"/>
        <w:ind w:firstLine="480" w:firstLineChars="200"/>
      </w:pPr>
      <w:r>
        <w:rPr>
          <w:rFonts w:ascii="宋体" w:hAnsi="宋体" w:cs="宋体"/>
          <w:sz w:val="24"/>
        </w:rPr>
        <w:t>8</w:t>
      </w:r>
      <w:r>
        <w:rPr>
          <w:rFonts w:hint="eastAsia" w:ascii="宋体" w:hAnsi="宋体" w:cs="宋体"/>
          <w:sz w:val="24"/>
        </w:rPr>
        <w:t>.</w:t>
      </w:r>
      <w:r>
        <w:rPr>
          <w:rFonts w:ascii="宋体" w:hAnsi="宋体" w:cs="宋体"/>
          <w:sz w:val="24"/>
        </w:rPr>
        <w:t>其他事项：作品汇总表填好后，加盖公章，扫描生成</w:t>
      </w:r>
      <w:r>
        <w:rPr>
          <w:rFonts w:hint="eastAsia" w:ascii="宋体" w:hAnsi="宋体" w:cs="宋体"/>
          <w:sz w:val="24"/>
        </w:rPr>
        <w:t>p</w:t>
      </w:r>
      <w:r>
        <w:rPr>
          <w:rFonts w:ascii="宋体" w:hAnsi="宋体" w:cs="宋体"/>
          <w:sz w:val="24"/>
        </w:rPr>
        <w:t>df文件，命名为“诗词讲解大赛作品汇总表+区、高校名称”，将</w:t>
      </w:r>
      <w:r>
        <w:rPr>
          <w:rFonts w:hint="eastAsia" w:ascii="宋体" w:hAnsi="宋体" w:cs="宋体"/>
          <w:sz w:val="24"/>
        </w:rPr>
        <w:t>e</w:t>
      </w:r>
      <w:r>
        <w:rPr>
          <w:rFonts w:ascii="宋体" w:hAnsi="宋体" w:cs="宋体"/>
          <w:sz w:val="24"/>
        </w:rPr>
        <w:t>xcel版与</w:t>
      </w:r>
      <w:r>
        <w:rPr>
          <w:rFonts w:hint="eastAsia" w:ascii="宋体" w:hAnsi="宋体" w:cs="宋体"/>
          <w:sz w:val="24"/>
        </w:rPr>
        <w:t>p</w:t>
      </w:r>
      <w:r>
        <w:rPr>
          <w:rFonts w:ascii="宋体" w:hAnsi="宋体" w:cs="宋体"/>
          <w:sz w:val="24"/>
        </w:rPr>
        <w:t>df版一同上传至上海赛区指定收件平台。</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NGNiODE1NzUwZWJhM2I0ZDFhNjUzY2Y4YjNiMTQifQ=="/>
  </w:docVars>
  <w:rsids>
    <w:rsidRoot w:val="00000000"/>
    <w:rsid w:val="38BC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2022-05-13T06:51:22Z</dcterms:created>
  <dc:creator>Administrator</dc:creator>
  <cp:lastModifiedBy>蒋默默</cp:lastModifiedBy>
  <dcterms:modified xsi:type="dcterms:W3CDTF">2022-05-13T06:51:59Z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D29013072BC54FAA91A82965E7FCCF4E</vt:lpwstr>
  </property>
</Properties>
</file>